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B" w:rsidRPr="00F611E2" w:rsidRDefault="00BB0FCB" w:rsidP="00BB0FCB">
      <w:pPr>
        <w:pStyle w:val="a4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F611E2">
        <w:rPr>
          <w:rFonts w:ascii="標楷體" w:eastAsia="標楷體" w:hAnsi="標楷體" w:hint="eastAsia"/>
          <w:sz w:val="24"/>
          <w:szCs w:val="24"/>
        </w:rPr>
        <w:t>中國文化大學德文系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100</w:t>
      </w:r>
      <w:r w:rsidRPr="00F611E2">
        <w:rPr>
          <w:rFonts w:ascii="標楷體" w:eastAsia="標楷體" w:hAnsi="標楷體" w:hint="eastAsia"/>
          <w:sz w:val="24"/>
          <w:szCs w:val="24"/>
        </w:rPr>
        <w:t>學年度第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1</w:t>
      </w:r>
      <w:r w:rsidRPr="00F611E2">
        <w:rPr>
          <w:rFonts w:ascii="標楷體" w:eastAsia="標楷體" w:hAnsi="標楷體" w:hint="eastAsia"/>
          <w:sz w:val="24"/>
          <w:szCs w:val="24"/>
        </w:rPr>
        <w:t>次課程委員會議</w:t>
      </w:r>
      <w:r w:rsidR="000C111F">
        <w:rPr>
          <w:rFonts w:ascii="標楷體" w:eastAsia="標楷體" w:hAnsi="標楷體" w:hint="eastAsia"/>
          <w:sz w:val="24"/>
          <w:szCs w:val="24"/>
          <w:lang w:eastAsia="zh-TW"/>
        </w:rPr>
        <w:t>紀錄</w:t>
      </w:r>
    </w:p>
    <w:p w:rsidR="00BB0FCB" w:rsidRPr="00F611E2" w:rsidRDefault="00BB0FCB" w:rsidP="00BB0FCB">
      <w:pPr>
        <w:pStyle w:val="a4"/>
        <w:spacing w:before="120"/>
        <w:rPr>
          <w:rFonts w:ascii="標楷體" w:eastAsia="標楷體" w:hAnsi="標楷體"/>
          <w:sz w:val="24"/>
          <w:szCs w:val="24"/>
        </w:rPr>
      </w:pPr>
      <w:r w:rsidRPr="00F611E2">
        <w:rPr>
          <w:rFonts w:ascii="標楷體" w:eastAsia="標楷體" w:hAnsi="標楷體" w:hint="eastAsia"/>
          <w:b/>
          <w:color w:val="000000"/>
          <w:sz w:val="24"/>
          <w:szCs w:val="24"/>
        </w:rPr>
        <w:t>時間：</w:t>
      </w:r>
      <w:r w:rsidR="00EA4694" w:rsidRPr="00F611E2">
        <w:rPr>
          <w:rFonts w:ascii="標楷體" w:eastAsia="標楷體" w:hAnsi="標楷體" w:hint="eastAsia"/>
          <w:sz w:val="24"/>
          <w:szCs w:val="24"/>
        </w:rPr>
        <w:t>100</w:t>
      </w:r>
      <w:r w:rsidRPr="00F611E2">
        <w:rPr>
          <w:rFonts w:ascii="標楷體" w:eastAsia="標楷體" w:hAnsi="標楷體" w:hint="eastAsia"/>
          <w:sz w:val="24"/>
          <w:szCs w:val="24"/>
        </w:rPr>
        <w:t>年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9</w:t>
      </w:r>
      <w:r w:rsidRPr="00F611E2">
        <w:rPr>
          <w:rFonts w:ascii="標楷體" w:eastAsia="標楷體" w:hAnsi="標楷體" w:hint="eastAsia"/>
          <w:sz w:val="24"/>
          <w:szCs w:val="24"/>
        </w:rPr>
        <w:t>月</w:t>
      </w:r>
      <w:r w:rsidR="00B9731E" w:rsidRPr="00F611E2">
        <w:rPr>
          <w:rFonts w:ascii="標楷體" w:eastAsia="標楷體" w:hAnsi="標楷體" w:hint="eastAsia"/>
          <w:sz w:val="24"/>
          <w:szCs w:val="24"/>
        </w:rPr>
        <w:t>1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4</w:t>
      </w:r>
      <w:r w:rsidRPr="00F611E2">
        <w:rPr>
          <w:rFonts w:ascii="標楷體" w:eastAsia="標楷體" w:hAnsi="標楷體" w:hint="eastAsia"/>
          <w:sz w:val="24"/>
          <w:szCs w:val="24"/>
        </w:rPr>
        <w:t>日(</w:t>
      </w:r>
      <w:proofErr w:type="spellStart"/>
      <w:r w:rsidRPr="00F611E2">
        <w:rPr>
          <w:rFonts w:ascii="標楷體" w:eastAsia="標楷體" w:hAnsi="標楷體" w:hint="eastAsia"/>
          <w:sz w:val="24"/>
          <w:szCs w:val="24"/>
        </w:rPr>
        <w:t>星期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三</w:t>
      </w:r>
      <w:proofErr w:type="spellEnd"/>
      <w:r w:rsidRPr="00F611E2">
        <w:rPr>
          <w:rFonts w:ascii="標楷體" w:eastAsia="標楷體" w:hAnsi="標楷體" w:hint="eastAsia"/>
          <w:sz w:val="24"/>
          <w:szCs w:val="24"/>
        </w:rPr>
        <w:t>)</w:t>
      </w:r>
      <w:r w:rsidR="00AC553A" w:rsidRPr="00F611E2">
        <w:rPr>
          <w:rFonts w:ascii="標楷體" w:eastAsia="標楷體" w:hAnsi="標楷體" w:hint="eastAsia"/>
          <w:sz w:val="24"/>
          <w:szCs w:val="24"/>
        </w:rPr>
        <w:t>中</w:t>
      </w:r>
      <w:r w:rsidR="00C675F3" w:rsidRPr="00F611E2">
        <w:rPr>
          <w:rFonts w:ascii="標楷體" w:eastAsia="標楷體" w:hAnsi="標楷體" w:hint="eastAsia"/>
          <w:sz w:val="24"/>
          <w:szCs w:val="24"/>
        </w:rPr>
        <w:t>午</w:t>
      </w:r>
      <w:r w:rsidR="00AC553A" w:rsidRPr="00F611E2">
        <w:rPr>
          <w:rFonts w:ascii="標楷體" w:eastAsia="標楷體" w:hAnsi="標楷體" w:hint="eastAsia"/>
          <w:sz w:val="24"/>
          <w:szCs w:val="24"/>
        </w:rPr>
        <w:t>12</w:t>
      </w:r>
      <w:r w:rsidRPr="00F611E2">
        <w:rPr>
          <w:rFonts w:ascii="標楷體" w:eastAsia="標楷體" w:hAnsi="標楷體" w:hint="eastAsia"/>
          <w:sz w:val="24"/>
          <w:szCs w:val="24"/>
        </w:rPr>
        <w:t>時</w:t>
      </w:r>
      <w:r w:rsidR="00C675F3" w:rsidRPr="00F611E2">
        <w:rPr>
          <w:rFonts w:ascii="標楷體" w:eastAsia="標楷體" w:hAnsi="標楷體" w:hint="eastAsia"/>
          <w:sz w:val="24"/>
          <w:szCs w:val="24"/>
        </w:rPr>
        <w:t>1</w:t>
      </w:r>
      <w:r w:rsidR="00EA4694" w:rsidRPr="00F611E2">
        <w:rPr>
          <w:rFonts w:ascii="標楷體" w:eastAsia="標楷體" w:hAnsi="標楷體" w:hint="eastAsia"/>
          <w:sz w:val="24"/>
          <w:szCs w:val="24"/>
        </w:rPr>
        <w:t>0</w:t>
      </w:r>
      <w:r w:rsidRPr="00F611E2">
        <w:rPr>
          <w:rFonts w:ascii="標楷體" w:eastAsia="標楷體" w:hAnsi="標楷體" w:hint="eastAsia"/>
          <w:sz w:val="24"/>
          <w:szCs w:val="24"/>
        </w:rPr>
        <w:t>分</w:t>
      </w:r>
    </w:p>
    <w:p w:rsidR="00BB0FCB" w:rsidRPr="00F611E2" w:rsidRDefault="00BB0FCB" w:rsidP="00BB0FCB">
      <w:pPr>
        <w:pStyle w:val="a4"/>
        <w:spacing w:before="120"/>
        <w:rPr>
          <w:rFonts w:ascii="標楷體" w:eastAsia="標楷體" w:hAnsi="標楷體"/>
          <w:sz w:val="24"/>
          <w:szCs w:val="24"/>
        </w:rPr>
      </w:pPr>
      <w:r w:rsidRPr="00F611E2">
        <w:rPr>
          <w:rFonts w:ascii="標楷體" w:eastAsia="標楷體" w:hAnsi="標楷體" w:hint="eastAsia"/>
          <w:b/>
          <w:sz w:val="24"/>
          <w:szCs w:val="24"/>
        </w:rPr>
        <w:t>地點：</w:t>
      </w:r>
      <w:r w:rsidRPr="00F611E2">
        <w:rPr>
          <w:rFonts w:ascii="標楷體" w:eastAsia="標楷體" w:hAnsi="標楷體" w:hint="eastAsia"/>
          <w:sz w:val="24"/>
          <w:szCs w:val="24"/>
        </w:rPr>
        <w:t>本校大仁館2樓</w:t>
      </w:r>
      <w:r w:rsidR="00E55B01" w:rsidRPr="00F611E2">
        <w:rPr>
          <w:rFonts w:ascii="標楷體" w:eastAsia="標楷體" w:hAnsi="標楷體" w:hint="eastAsia"/>
          <w:sz w:val="24"/>
          <w:szCs w:val="24"/>
        </w:rPr>
        <w:t>217</w:t>
      </w:r>
      <w:r w:rsidR="00E55B01" w:rsidRPr="00F611E2">
        <w:rPr>
          <w:rFonts w:ascii="標楷體" w:eastAsia="標楷體" w:hAnsi="標楷體" w:hint="eastAsia"/>
          <w:color w:val="000000"/>
          <w:sz w:val="24"/>
          <w:szCs w:val="24"/>
        </w:rPr>
        <w:t>德文系辦公室</w:t>
      </w:r>
    </w:p>
    <w:p w:rsidR="00BB0FCB" w:rsidRPr="00F611E2" w:rsidRDefault="00BB0FCB" w:rsidP="00BB0FCB">
      <w:pPr>
        <w:pStyle w:val="a4"/>
        <w:spacing w:before="120"/>
        <w:rPr>
          <w:rFonts w:ascii="標楷體" w:eastAsia="標楷體" w:hAnsi="標楷體"/>
          <w:sz w:val="24"/>
          <w:szCs w:val="24"/>
        </w:rPr>
      </w:pPr>
      <w:r w:rsidRPr="00F611E2">
        <w:rPr>
          <w:rFonts w:ascii="標楷體" w:eastAsia="標楷體" w:hAnsi="標楷體" w:hint="eastAsia"/>
          <w:b/>
          <w:sz w:val="24"/>
          <w:szCs w:val="24"/>
        </w:rPr>
        <w:t>主席：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周</w:t>
      </w:r>
      <w:r w:rsidRPr="00F611E2">
        <w:rPr>
          <w:rFonts w:ascii="標楷體" w:eastAsia="標楷體" w:hAnsi="標楷體" w:hint="eastAsia"/>
          <w:sz w:val="24"/>
          <w:szCs w:val="24"/>
        </w:rPr>
        <w:t>召集人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漢蓉</w:t>
      </w:r>
      <w:r w:rsidRPr="00F611E2">
        <w:rPr>
          <w:rFonts w:ascii="標楷體" w:eastAsia="標楷體" w:hAnsi="標楷體" w:hint="eastAsia"/>
          <w:sz w:val="24"/>
          <w:szCs w:val="24"/>
        </w:rPr>
        <w:t xml:space="preserve">             </w:t>
      </w:r>
      <w:r w:rsidR="00DE7660" w:rsidRPr="00F611E2">
        <w:rPr>
          <w:rFonts w:ascii="標楷體" w:eastAsia="標楷體" w:hAnsi="標楷體" w:hint="eastAsia"/>
          <w:sz w:val="24"/>
          <w:szCs w:val="24"/>
        </w:rPr>
        <w:t xml:space="preserve">       </w:t>
      </w:r>
      <w:r w:rsidRPr="00F611E2"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743074" w:rsidRPr="00F611E2">
        <w:rPr>
          <w:rFonts w:ascii="標楷體" w:eastAsia="標楷體" w:hAnsi="標楷體" w:hint="eastAsia"/>
          <w:sz w:val="24"/>
          <w:szCs w:val="24"/>
        </w:rPr>
        <w:t xml:space="preserve">            </w:t>
      </w:r>
      <w:r w:rsidR="00524E3D" w:rsidRPr="00F611E2">
        <w:rPr>
          <w:rFonts w:ascii="標楷體" w:eastAsia="標楷體" w:hAnsi="標楷體" w:hint="eastAsia"/>
          <w:sz w:val="24"/>
          <w:szCs w:val="24"/>
        </w:rPr>
        <w:t>紀</w:t>
      </w:r>
      <w:r w:rsidRPr="00F611E2">
        <w:rPr>
          <w:rFonts w:ascii="標楷體" w:eastAsia="標楷體" w:hAnsi="標楷體" w:hint="eastAsia"/>
          <w:sz w:val="24"/>
          <w:szCs w:val="24"/>
        </w:rPr>
        <w:t>錄：黃稚惠</w:t>
      </w:r>
    </w:p>
    <w:p w:rsidR="00BB0FCB" w:rsidRPr="00F611E2" w:rsidRDefault="00BB0FCB" w:rsidP="00F611E2">
      <w:pPr>
        <w:pStyle w:val="a4"/>
        <w:spacing w:before="120"/>
        <w:ind w:left="1201" w:hangingChars="500" w:hanging="1201"/>
        <w:rPr>
          <w:rFonts w:ascii="標楷體" w:eastAsia="標楷體" w:hAnsi="標楷體"/>
          <w:sz w:val="24"/>
          <w:szCs w:val="24"/>
        </w:rPr>
      </w:pPr>
      <w:r w:rsidRPr="00F611E2">
        <w:rPr>
          <w:rFonts w:ascii="標楷體" w:eastAsia="標楷體" w:hAnsi="標楷體" w:hint="eastAsia"/>
          <w:b/>
          <w:sz w:val="24"/>
          <w:szCs w:val="24"/>
        </w:rPr>
        <w:t>出席：</w:t>
      </w:r>
      <w:r w:rsidR="007B754C" w:rsidRPr="00F611E2">
        <w:rPr>
          <w:rFonts w:ascii="標楷體" w:eastAsia="標楷體" w:hAnsi="標楷體" w:hint="eastAsia"/>
          <w:sz w:val="24"/>
          <w:szCs w:val="24"/>
        </w:rPr>
        <w:t>嚴委員家仁、張委員佳珍、林委員玉、孫委員敏學</w:t>
      </w:r>
      <w:r w:rsidRPr="00F611E2">
        <w:rPr>
          <w:rFonts w:ascii="標楷體" w:eastAsia="標楷體" w:hAnsi="標楷體" w:hint="eastAsia"/>
          <w:sz w:val="24"/>
          <w:szCs w:val="24"/>
        </w:rPr>
        <w:t>。</w:t>
      </w:r>
    </w:p>
    <w:p w:rsidR="00BB0FCB" w:rsidRDefault="00DE7660" w:rsidP="00911934">
      <w:pPr>
        <w:pStyle w:val="a4"/>
        <w:tabs>
          <w:tab w:val="left" w:pos="480"/>
        </w:tabs>
        <w:spacing w:before="120"/>
        <w:jc w:val="both"/>
        <w:rPr>
          <w:rFonts w:ascii="標楷體" w:eastAsia="標楷體" w:hAnsi="標楷體"/>
          <w:b/>
          <w:sz w:val="24"/>
          <w:szCs w:val="24"/>
          <w:lang w:eastAsia="zh-TW"/>
        </w:rPr>
      </w:pPr>
      <w:r w:rsidRPr="00F611E2">
        <w:rPr>
          <w:rFonts w:ascii="標楷體" w:eastAsia="標楷體" w:hAnsi="標楷體" w:hint="eastAsia"/>
          <w:b/>
          <w:sz w:val="24"/>
          <w:szCs w:val="24"/>
        </w:rPr>
        <w:t>壹、</w:t>
      </w:r>
      <w:r w:rsidR="00BB0FCB" w:rsidRPr="00F611E2">
        <w:rPr>
          <w:rFonts w:ascii="標楷體" w:eastAsia="標楷體" w:hAnsi="標楷體" w:hint="eastAsia"/>
          <w:b/>
          <w:sz w:val="24"/>
          <w:szCs w:val="24"/>
        </w:rPr>
        <w:t xml:space="preserve">報告事項: </w:t>
      </w:r>
    </w:p>
    <w:p w:rsidR="00F611E2" w:rsidRPr="00F611E2" w:rsidRDefault="00F611E2" w:rsidP="00911934">
      <w:pPr>
        <w:pStyle w:val="a4"/>
        <w:tabs>
          <w:tab w:val="left" w:pos="480"/>
        </w:tabs>
        <w:spacing w:before="120"/>
        <w:jc w:val="both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</w:t>
      </w:r>
      <w:r w:rsidR="00473BE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99學年度有一位大學推</w:t>
      </w:r>
      <w:proofErr w:type="gramStart"/>
      <w:r w:rsidR="00473BE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甄</w:t>
      </w:r>
      <w:proofErr w:type="gramEnd"/>
      <w:r w:rsidR="00473BE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入學的學生陳麗庭今年辦理復學。陳生去年推</w:t>
      </w:r>
      <w:proofErr w:type="gramStart"/>
      <w:r w:rsidR="00473BE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甄</w:t>
      </w:r>
      <w:proofErr w:type="gramEnd"/>
      <w:r w:rsidR="00473BE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錄取後即辦理休學前往德國柏林歌德學院就讀1年，因德國學制問題無法順利申請德國大學，</w:t>
      </w:r>
      <w:r w:rsidR="00061D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陳</w:t>
      </w:r>
      <w:r w:rsidR="00473BE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生擬於</w:t>
      </w:r>
      <w:proofErr w:type="gramStart"/>
      <w:r w:rsidR="00061D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一</w:t>
      </w:r>
      <w:proofErr w:type="gramEnd"/>
      <w:r w:rsidR="00061D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年後再申請德國大學就讀。日前</w:t>
      </w:r>
      <w:r w:rsidR="00473BE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經與陳生父母及陳生詳談後，建議陳生選修他系課程</w:t>
      </w:r>
      <w:r w:rsidR="00061D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，以做為其日後赴德求學之</w:t>
      </w:r>
      <w:proofErr w:type="gramStart"/>
      <w:r w:rsidR="00061D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規</w:t>
      </w:r>
      <w:proofErr w:type="gramEnd"/>
      <w:r w:rsidR="00061D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畫。</w:t>
      </w:r>
    </w:p>
    <w:p w:rsidR="00BB0FCB" w:rsidRPr="00F611E2" w:rsidRDefault="00DE7660" w:rsidP="00BB0FCB">
      <w:pPr>
        <w:pStyle w:val="a4"/>
        <w:spacing w:before="120"/>
        <w:rPr>
          <w:rFonts w:ascii="標楷體" w:eastAsia="標楷體" w:hAnsi="標楷體"/>
          <w:b/>
          <w:sz w:val="24"/>
          <w:szCs w:val="24"/>
        </w:rPr>
      </w:pPr>
      <w:proofErr w:type="spellStart"/>
      <w:r w:rsidRPr="00F611E2">
        <w:rPr>
          <w:rFonts w:ascii="標楷體" w:eastAsia="標楷體" w:hAnsi="標楷體" w:hint="eastAsia"/>
          <w:b/>
          <w:sz w:val="24"/>
          <w:szCs w:val="24"/>
        </w:rPr>
        <w:t>貳</w:t>
      </w:r>
      <w:r w:rsidR="00911934" w:rsidRPr="00F611E2">
        <w:rPr>
          <w:rFonts w:ascii="標楷體" w:eastAsia="標楷體" w:hAnsi="標楷體" w:hint="eastAsia"/>
          <w:b/>
          <w:sz w:val="24"/>
          <w:szCs w:val="24"/>
        </w:rPr>
        <w:t>、</w:t>
      </w:r>
      <w:r w:rsidR="00BB0FCB" w:rsidRPr="00F611E2">
        <w:rPr>
          <w:rFonts w:ascii="標楷體" w:eastAsia="標楷體" w:hAnsi="標楷體" w:hint="eastAsia"/>
          <w:b/>
          <w:sz w:val="24"/>
          <w:szCs w:val="24"/>
        </w:rPr>
        <w:t>提案討論</w:t>
      </w:r>
      <w:proofErr w:type="spellEnd"/>
    </w:p>
    <w:p w:rsidR="00061DDC" w:rsidRDefault="00E210E4" w:rsidP="00063C6F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討論事項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</w:p>
    <w:p w:rsidR="00EA4694" w:rsidRPr="00F611E2" w:rsidRDefault="00EA4694" w:rsidP="00063C6F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 w:rsidRPr="00F611E2">
        <w:rPr>
          <w:rFonts w:ascii="標楷體" w:eastAsia="標楷體" w:hAnsi="標楷體" w:hint="eastAsia"/>
          <w:color w:val="000000"/>
        </w:rPr>
        <w:t>案由：</w:t>
      </w:r>
      <w:proofErr w:type="gramStart"/>
      <w:r w:rsidR="002E1D8F" w:rsidRPr="00F611E2">
        <w:rPr>
          <w:rFonts w:ascii="標楷體" w:eastAsia="標楷體" w:hAnsi="標楷體" w:hint="eastAsia"/>
          <w:color w:val="000000"/>
        </w:rPr>
        <w:t>補</w:t>
      </w:r>
      <w:r w:rsidR="002E1D8F" w:rsidRPr="00F611E2">
        <w:rPr>
          <w:rFonts w:ascii="標楷體" w:eastAsia="標楷體" w:hAnsi="標楷體" w:hint="eastAsia"/>
        </w:rPr>
        <w:t>訂定</w:t>
      </w:r>
      <w:proofErr w:type="gramEnd"/>
      <w:r w:rsidR="002E1D8F" w:rsidRPr="00F611E2">
        <w:rPr>
          <w:rFonts w:ascii="標楷體" w:eastAsia="標楷體" w:hAnsi="標楷體" w:hint="eastAsia"/>
        </w:rPr>
        <w:t>之本系學生基本素養</w:t>
      </w:r>
      <w:r w:rsidR="00DA347F">
        <w:rPr>
          <w:rFonts w:ascii="標楷體" w:eastAsia="標楷體" w:hAnsi="標楷體" w:hint="eastAsia"/>
        </w:rPr>
        <w:t>，請  討論</w:t>
      </w:r>
      <w:r w:rsidR="002E1D8F" w:rsidRPr="00F611E2">
        <w:rPr>
          <w:rFonts w:ascii="標楷體" w:eastAsia="標楷體" w:hAnsi="標楷體" w:hint="eastAsia"/>
        </w:rPr>
        <w:t>。</w:t>
      </w:r>
    </w:p>
    <w:p w:rsidR="00D0744E" w:rsidRPr="00D0744E" w:rsidRDefault="00EA4694" w:rsidP="00D0744E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 w:rsidRPr="00F611E2">
        <w:rPr>
          <w:rFonts w:ascii="標楷體" w:eastAsia="標楷體" w:hAnsi="標楷體" w:hint="eastAsia"/>
          <w:color w:val="000000"/>
        </w:rPr>
        <w:t>說明：</w:t>
      </w:r>
      <w:r w:rsidR="004C2B2D" w:rsidRPr="00D0744E">
        <w:rPr>
          <w:rFonts w:ascii="標楷體" w:eastAsia="標楷體" w:hAnsi="標楷體" w:hint="eastAsia"/>
          <w:color w:val="000000"/>
        </w:rPr>
        <w:t>配合學校教務處9月初要求各系擬定學生之基本素養，以完成本校學生之學習地圖，做為學生求學階段之指引</w:t>
      </w:r>
      <w:r w:rsidR="00D0744E">
        <w:rPr>
          <w:rFonts w:ascii="標楷體" w:eastAsia="標楷體" w:hAnsi="標楷體" w:hint="eastAsia"/>
          <w:color w:val="000000"/>
        </w:rPr>
        <w:t>(附件1)</w:t>
      </w:r>
      <w:r w:rsidR="004C2B2D" w:rsidRPr="00D0744E">
        <w:rPr>
          <w:rFonts w:ascii="標楷體" w:eastAsia="標楷體" w:hAnsi="標楷體" w:hint="eastAsia"/>
          <w:color w:val="000000"/>
        </w:rPr>
        <w:t>。</w:t>
      </w:r>
    </w:p>
    <w:p w:rsidR="00EA4694" w:rsidRDefault="00EA4694" w:rsidP="00063C6F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 w:rsidRPr="00F611E2">
        <w:rPr>
          <w:rFonts w:ascii="標楷體" w:eastAsia="標楷體" w:hAnsi="標楷體" w:hint="eastAsia"/>
          <w:color w:val="000000"/>
        </w:rPr>
        <w:t>決議：</w:t>
      </w:r>
      <w:r w:rsidR="008019DA">
        <w:rPr>
          <w:rFonts w:ascii="標楷體" w:eastAsia="標楷體" w:hAnsi="標楷體" w:hint="eastAsia"/>
          <w:color w:val="000000"/>
        </w:rPr>
        <w:t>同意。</w:t>
      </w:r>
    </w:p>
    <w:p w:rsidR="00DA347F" w:rsidRDefault="00DA347F" w:rsidP="00063C6F">
      <w:pPr>
        <w:ind w:leftChars="180" w:left="1152" w:hangingChars="300" w:hanging="720"/>
        <w:rPr>
          <w:rFonts w:ascii="標楷體" w:eastAsia="標楷體" w:hAnsi="標楷體"/>
          <w:color w:val="000000"/>
        </w:rPr>
      </w:pPr>
    </w:p>
    <w:p w:rsidR="00DA347F" w:rsidRDefault="00DA347F" w:rsidP="00063C6F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討論事項二</w:t>
      </w:r>
    </w:p>
    <w:p w:rsidR="00DA347F" w:rsidRDefault="00DA347F" w:rsidP="00063C6F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案由：</w:t>
      </w:r>
      <w:r w:rsidR="0039555E">
        <w:rPr>
          <w:rFonts w:ascii="標楷體" w:eastAsia="標楷體" w:hAnsi="標楷體" w:hint="eastAsia"/>
          <w:color w:val="000000"/>
        </w:rPr>
        <w:t>四年級學生賴</w:t>
      </w:r>
      <w:proofErr w:type="gramStart"/>
      <w:r w:rsidR="0039555E">
        <w:rPr>
          <w:rFonts w:ascii="標楷體" w:eastAsia="標楷體" w:hAnsi="標楷體" w:hint="eastAsia"/>
          <w:color w:val="000000"/>
        </w:rPr>
        <w:t>叡萱</w:t>
      </w:r>
      <w:proofErr w:type="gramEnd"/>
      <w:r w:rsidR="0039555E">
        <w:rPr>
          <w:rFonts w:ascii="標楷體" w:eastAsia="標楷體" w:hAnsi="標楷體" w:hint="eastAsia"/>
          <w:color w:val="000000"/>
        </w:rPr>
        <w:t>修習『德語會話』課程之順序</w:t>
      </w:r>
      <w:r w:rsidR="00E543BD">
        <w:rPr>
          <w:rFonts w:ascii="標楷體" w:eastAsia="標楷體" w:hAnsi="標楷體" w:hint="eastAsia"/>
          <w:color w:val="000000"/>
        </w:rPr>
        <w:t>問題</w:t>
      </w:r>
      <w:r w:rsidR="0039555E">
        <w:rPr>
          <w:rFonts w:ascii="標楷體" w:eastAsia="標楷體" w:hAnsi="標楷體" w:hint="eastAsia"/>
          <w:color w:val="000000"/>
        </w:rPr>
        <w:t>，請 討論</w:t>
      </w:r>
      <w:r w:rsidR="00E543BD">
        <w:rPr>
          <w:rFonts w:ascii="標楷體" w:eastAsia="標楷體" w:hAnsi="標楷體" w:hint="eastAsia"/>
          <w:color w:val="000000"/>
        </w:rPr>
        <w:t>。</w:t>
      </w:r>
    </w:p>
    <w:p w:rsidR="00995E68" w:rsidRDefault="00DA347F" w:rsidP="00995E68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</w:p>
    <w:p w:rsidR="00995E68" w:rsidRPr="00BC3F20" w:rsidRDefault="00995E68" w:rsidP="00995E68">
      <w:pPr>
        <w:pStyle w:val="ac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</w:rPr>
      </w:pPr>
      <w:r w:rsidRPr="00BC3F20">
        <w:rPr>
          <w:rFonts w:ascii="標楷體" w:eastAsia="標楷體" w:hAnsi="標楷體" w:hint="eastAsia"/>
          <w:color w:val="000000"/>
        </w:rPr>
        <w:t>學生賴</w:t>
      </w:r>
      <w:proofErr w:type="gramStart"/>
      <w:r w:rsidRPr="00BC3F20">
        <w:rPr>
          <w:rFonts w:ascii="標楷體" w:eastAsia="標楷體" w:hAnsi="標楷體" w:hint="eastAsia"/>
          <w:color w:val="000000"/>
        </w:rPr>
        <w:t>叡萱</w:t>
      </w:r>
      <w:proofErr w:type="gramEnd"/>
      <w:r w:rsidRPr="00BC3F20">
        <w:rPr>
          <w:rFonts w:ascii="標楷體" w:eastAsia="標楷體" w:hAnsi="標楷體" w:hint="eastAsia"/>
          <w:color w:val="000000"/>
        </w:rPr>
        <w:t>於95學年度就讀本系一年級，於96學年度因學業成績</w:t>
      </w:r>
      <w:r w:rsidR="00BC3F20" w:rsidRPr="00BC3F20">
        <w:rPr>
          <w:rFonts w:ascii="標楷體" w:eastAsia="標楷體" w:hAnsi="標楷體" w:hint="eastAsia"/>
          <w:color w:val="000000"/>
        </w:rPr>
        <w:t>總學分數</w:t>
      </w:r>
      <w:r w:rsidRPr="00BC3F20">
        <w:rPr>
          <w:rFonts w:ascii="標楷體" w:eastAsia="標楷體" w:hAnsi="標楷體" w:hint="eastAsia"/>
          <w:color w:val="000000"/>
        </w:rPr>
        <w:t>未達二分之一</w:t>
      </w:r>
      <w:r w:rsidR="00BC3F20">
        <w:rPr>
          <w:rFonts w:ascii="標楷體" w:eastAsia="標楷體" w:hAnsi="標楷體" w:hint="eastAsia"/>
          <w:color w:val="000000"/>
        </w:rPr>
        <w:t>及格</w:t>
      </w:r>
      <w:r w:rsidRPr="00BC3F20">
        <w:rPr>
          <w:rFonts w:ascii="標楷體" w:eastAsia="標楷體" w:hAnsi="標楷體" w:hint="eastAsia"/>
          <w:color w:val="000000"/>
        </w:rPr>
        <w:t>被勒令退學，復於98學年度以轉學考方式轉入本系二年級。</w:t>
      </w:r>
    </w:p>
    <w:p w:rsidR="00BC3F20" w:rsidRPr="00BC3F20" w:rsidRDefault="00BC3F20" w:rsidP="00BC3F20">
      <w:pPr>
        <w:pStyle w:val="ac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</w:rPr>
      </w:pPr>
      <w:proofErr w:type="gramStart"/>
      <w:r w:rsidRPr="00BC3F20">
        <w:rPr>
          <w:rFonts w:ascii="標楷體" w:eastAsia="標楷體" w:hAnsi="標楷體" w:hint="eastAsia"/>
          <w:color w:val="000000"/>
        </w:rPr>
        <w:t>賴生</w:t>
      </w:r>
      <w:proofErr w:type="gramEnd"/>
      <w:r w:rsidRPr="00BC3F20">
        <w:rPr>
          <w:rFonts w:ascii="標楷體" w:eastAsia="標楷體" w:hAnsi="標楷體" w:hint="eastAsia"/>
          <w:color w:val="000000"/>
        </w:rPr>
        <w:t>98學年度入學後抵免專業基礎必修課程時，僅一年級之『德語會</w:t>
      </w:r>
    </w:p>
    <w:p w:rsidR="00BC3F20" w:rsidRDefault="00BC3F20" w:rsidP="00BC3F20">
      <w:pPr>
        <w:pStyle w:val="ac"/>
        <w:ind w:leftChars="0" w:left="882"/>
        <w:rPr>
          <w:rStyle w:val="style11"/>
          <w:rFonts w:ascii="標楷體" w:eastAsia="標楷體" w:hAnsi="標楷體"/>
          <w:sz w:val="24"/>
          <w:szCs w:val="24"/>
        </w:rPr>
      </w:pPr>
      <w:r w:rsidRPr="00BC3F20">
        <w:rPr>
          <w:rFonts w:ascii="標楷體" w:eastAsia="標楷體" w:hAnsi="標楷體" w:hint="eastAsia"/>
          <w:color w:val="000000"/>
        </w:rPr>
        <w:t>話』下學期需補修。</w:t>
      </w:r>
      <w:r>
        <w:rPr>
          <w:rFonts w:ascii="標楷體" w:eastAsia="標楷體" w:hAnsi="標楷體" w:hint="eastAsia"/>
          <w:color w:val="000000"/>
        </w:rPr>
        <w:t>然該生於轉入二年級時未注意本系規定：</w:t>
      </w:r>
      <w:r w:rsidR="00CF7512">
        <w:rPr>
          <w:rFonts w:ascii="標楷體" w:eastAsia="標楷體" w:hAnsi="標楷體" w:hint="eastAsia"/>
          <w:color w:val="000000"/>
        </w:rPr>
        <w:t>「</w:t>
      </w:r>
      <w:r w:rsidRPr="00BC3F20">
        <w:rPr>
          <w:rStyle w:val="style11"/>
          <w:rFonts w:ascii="標楷體" w:eastAsia="標楷體" w:hAnsi="標楷體"/>
          <w:sz w:val="24"/>
          <w:szCs w:val="24"/>
        </w:rPr>
        <w:t>未修過</w:t>
      </w:r>
      <w:r>
        <w:rPr>
          <w:rStyle w:val="style11"/>
          <w:rFonts w:ascii="標楷體" w:eastAsia="標楷體" w:hAnsi="標楷體" w:hint="eastAsia"/>
          <w:sz w:val="24"/>
          <w:szCs w:val="24"/>
        </w:rPr>
        <w:t>一年級基礎課程者</w:t>
      </w:r>
      <w:r w:rsidRPr="00BC3F20">
        <w:rPr>
          <w:rStyle w:val="style11"/>
          <w:rFonts w:ascii="標楷體" w:eastAsia="標楷體" w:hAnsi="標楷體"/>
          <w:sz w:val="24"/>
          <w:szCs w:val="24"/>
        </w:rPr>
        <w:t>，不得先修習</w:t>
      </w:r>
      <w:r>
        <w:rPr>
          <w:rStyle w:val="style11"/>
          <w:rFonts w:ascii="標楷體" w:eastAsia="標楷體" w:hAnsi="標楷體" w:hint="eastAsia"/>
          <w:sz w:val="24"/>
          <w:szCs w:val="24"/>
        </w:rPr>
        <w:t>二年級基礎課程</w:t>
      </w:r>
      <w:r w:rsidR="00CF7512">
        <w:rPr>
          <w:rStyle w:val="style11"/>
          <w:rFonts w:ascii="標楷體" w:eastAsia="標楷體" w:hAnsi="標楷體" w:hint="eastAsia"/>
          <w:sz w:val="24"/>
          <w:szCs w:val="24"/>
        </w:rPr>
        <w:t>，以此類推</w:t>
      </w:r>
      <w:r w:rsidRPr="00BC3F20">
        <w:rPr>
          <w:rStyle w:val="style11"/>
          <w:rFonts w:ascii="標楷體" w:eastAsia="標楷體" w:hAnsi="標楷體"/>
          <w:sz w:val="24"/>
          <w:szCs w:val="24"/>
        </w:rPr>
        <w:t>，否則學分不予承認。</w:t>
      </w:r>
      <w:r w:rsidR="00CF7512">
        <w:rPr>
          <w:rStyle w:val="style11"/>
          <w:rFonts w:ascii="標楷體" w:eastAsia="標楷體" w:hAnsi="標楷體" w:hint="eastAsia"/>
          <w:sz w:val="24"/>
          <w:szCs w:val="24"/>
        </w:rPr>
        <w:t>」而</w:t>
      </w:r>
      <w:proofErr w:type="gramStart"/>
      <w:r w:rsidR="00CF7512">
        <w:rPr>
          <w:rStyle w:val="style11"/>
          <w:rFonts w:ascii="標楷體" w:eastAsia="標楷體" w:hAnsi="標楷體" w:hint="eastAsia"/>
          <w:sz w:val="24"/>
          <w:szCs w:val="24"/>
        </w:rPr>
        <w:t>逕修習了</w:t>
      </w:r>
      <w:proofErr w:type="gramEnd"/>
      <w:r w:rsidR="00CF7512">
        <w:rPr>
          <w:rStyle w:val="style11"/>
          <w:rFonts w:ascii="標楷體" w:eastAsia="標楷體" w:hAnsi="標楷體" w:hint="eastAsia"/>
          <w:sz w:val="24"/>
          <w:szCs w:val="24"/>
        </w:rPr>
        <w:t>二年級『德語會話』上學期</w:t>
      </w:r>
      <w:r w:rsidR="0009013A">
        <w:rPr>
          <w:rStyle w:val="style11"/>
          <w:rFonts w:ascii="標楷體" w:eastAsia="標楷體" w:hAnsi="標楷體" w:hint="eastAsia"/>
          <w:sz w:val="24"/>
          <w:szCs w:val="24"/>
        </w:rPr>
        <w:t>，之後</w:t>
      </w:r>
      <w:r w:rsidR="001E001F">
        <w:rPr>
          <w:rStyle w:val="style11"/>
          <w:rFonts w:ascii="標楷體" w:eastAsia="標楷體" w:hAnsi="標楷體" w:hint="eastAsia"/>
          <w:sz w:val="24"/>
          <w:szCs w:val="24"/>
        </w:rPr>
        <w:t>又因為</w:t>
      </w:r>
      <w:r w:rsidR="0009013A">
        <w:rPr>
          <w:rStyle w:val="style11"/>
          <w:rFonts w:ascii="標楷體" w:eastAsia="標楷體" w:hAnsi="標楷體" w:hint="eastAsia"/>
          <w:sz w:val="24"/>
          <w:szCs w:val="24"/>
        </w:rPr>
        <w:t>疏忽而忘記補修一年級『德語會話』，導致四年級審查6學期學分時才發現尚未補修該課程。</w:t>
      </w:r>
    </w:p>
    <w:p w:rsidR="00ED196E" w:rsidRPr="00ED196E" w:rsidRDefault="00ED196E" w:rsidP="00ED196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三、賴生</w:t>
      </w:r>
      <w:r w:rsidR="00ED7D74">
        <w:rPr>
          <w:rFonts w:ascii="標楷體" w:eastAsia="標楷體" w:hAnsi="標楷體" w:hint="eastAsia"/>
        </w:rPr>
        <w:t>自就讀大學以來皆有</w:t>
      </w:r>
      <w:r>
        <w:rPr>
          <w:rFonts w:ascii="標楷體" w:eastAsia="標楷體" w:hAnsi="標楷體" w:hint="eastAsia"/>
        </w:rPr>
        <w:t>申請</w:t>
      </w:r>
      <w:r w:rsidR="00ED7D74">
        <w:rPr>
          <w:rFonts w:ascii="標楷體" w:eastAsia="標楷體" w:hAnsi="標楷體" w:hint="eastAsia"/>
        </w:rPr>
        <w:t>就學貸款。</w:t>
      </w:r>
    </w:p>
    <w:p w:rsidR="00DA347F" w:rsidRPr="00F611E2" w:rsidRDefault="00DA347F" w:rsidP="00063C6F">
      <w:pPr>
        <w:ind w:leftChars="180" w:left="1152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決議：</w:t>
      </w:r>
      <w:r w:rsidR="008019DA">
        <w:rPr>
          <w:rFonts w:ascii="標楷體" w:eastAsia="標楷體" w:hAnsi="標楷體" w:hint="eastAsia"/>
          <w:color w:val="000000"/>
        </w:rPr>
        <w:t>二年級與三年級之『德語會話』擇一個年級補修。</w:t>
      </w:r>
    </w:p>
    <w:p w:rsidR="00AF0913" w:rsidRDefault="00DE7660" w:rsidP="00E42D05">
      <w:pPr>
        <w:spacing w:beforeLines="50" w:before="180"/>
        <w:rPr>
          <w:rFonts w:ascii="標楷體" w:eastAsia="標楷體" w:hAnsi="標楷體"/>
          <w:b/>
        </w:rPr>
      </w:pPr>
      <w:r w:rsidRPr="00F611E2">
        <w:rPr>
          <w:rFonts w:ascii="標楷體" w:eastAsia="標楷體" w:hAnsi="標楷體" w:hint="eastAsia"/>
          <w:b/>
        </w:rPr>
        <w:t>參</w:t>
      </w:r>
      <w:r w:rsidR="00911934" w:rsidRPr="00F611E2">
        <w:rPr>
          <w:rFonts w:ascii="標楷體" w:eastAsia="標楷體" w:hAnsi="標楷體" w:hint="eastAsia"/>
          <w:b/>
        </w:rPr>
        <w:t>、</w:t>
      </w:r>
      <w:r w:rsidR="00BB0FCB" w:rsidRPr="00F611E2">
        <w:rPr>
          <w:rFonts w:ascii="標楷體" w:eastAsia="標楷體" w:hAnsi="標楷體" w:hint="eastAsia"/>
          <w:b/>
        </w:rPr>
        <w:t>散會。</w:t>
      </w:r>
    </w:p>
    <w:p w:rsidR="00291F7B" w:rsidRDefault="00291F7B" w:rsidP="00E42D05">
      <w:pPr>
        <w:spacing w:beforeLines="50" w:before="180"/>
        <w:rPr>
          <w:rFonts w:ascii="標楷體" w:eastAsia="標楷體" w:hAnsi="標楷體"/>
          <w:b/>
        </w:rPr>
      </w:pPr>
    </w:p>
    <w:p w:rsidR="00291F7B" w:rsidRDefault="00291F7B" w:rsidP="00E42D05">
      <w:pPr>
        <w:spacing w:beforeLines="50" w:before="180"/>
        <w:rPr>
          <w:rFonts w:ascii="標楷體" w:eastAsia="標楷體" w:hAnsi="標楷體"/>
          <w:b/>
        </w:rPr>
      </w:pPr>
    </w:p>
    <w:p w:rsidR="00291F7B" w:rsidRPr="00291F7B" w:rsidRDefault="00291F7B" w:rsidP="00E42D05">
      <w:pPr>
        <w:spacing w:beforeLines="50" w:before="180"/>
        <w:rPr>
          <w:rFonts w:ascii="標楷體" w:eastAsia="標楷體" w:hAnsi="標楷體"/>
        </w:rPr>
      </w:pPr>
      <w:r w:rsidRPr="00291F7B">
        <w:rPr>
          <w:rFonts w:ascii="標楷體" w:eastAsia="標楷體" w:hAnsi="標楷體" w:hint="eastAsia"/>
        </w:rPr>
        <w:lastRenderedPageBreak/>
        <w:t>附件1</w:t>
      </w:r>
    </w:p>
    <w:p w:rsidR="00291F7B" w:rsidRPr="00DE29E3" w:rsidRDefault="00291F7B" w:rsidP="00291F7B">
      <w:pPr>
        <w:jc w:val="center"/>
        <w:rPr>
          <w:rFonts w:ascii="標楷體" w:eastAsia="標楷體" w:hAnsi="標楷體"/>
        </w:rPr>
      </w:pPr>
      <w:r w:rsidRPr="00DE29E3">
        <w:rPr>
          <w:rFonts w:ascii="標楷體" w:eastAsia="標楷體" w:hAnsi="標楷體" w:hint="eastAsia"/>
        </w:rPr>
        <w:t>核心能力、基本素養及對應課程等之對應表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7"/>
        <w:gridCol w:w="1701"/>
        <w:gridCol w:w="1275"/>
        <w:gridCol w:w="1276"/>
        <w:gridCol w:w="1276"/>
        <w:gridCol w:w="1843"/>
      </w:tblGrid>
      <w:tr w:rsidR="00291F7B" w:rsidRPr="00B359EF" w:rsidTr="00D31230">
        <w:trPr>
          <w:trHeight w:val="360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291F7B" w:rsidRDefault="00291F7B" w:rsidP="00D312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德</w:t>
            </w:r>
          </w:p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  <w:p w:rsidR="00291F7B" w:rsidRDefault="00291F7B" w:rsidP="00D312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</w:p>
          <w:p w:rsidR="00291F7B" w:rsidRDefault="00291F7B" w:rsidP="00D312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291F7B" w:rsidRDefault="00291F7B" w:rsidP="00D312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537" w:type="dxa"/>
            <w:vMerge w:val="restart"/>
            <w:vAlign w:val="center"/>
          </w:tcPr>
          <w:p w:rsidR="00291F7B" w:rsidRDefault="00291F7B" w:rsidP="00D3123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B359EF">
              <w:rPr>
                <w:rFonts w:ascii="標楷體" w:eastAsia="標楷體" w:hAnsi="標楷體" w:hint="eastAsia"/>
                <w:kern w:val="0"/>
              </w:rPr>
              <w:t>核心</w:t>
            </w:r>
          </w:p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  <w:kern w:val="0"/>
              </w:rPr>
              <w:t>能力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</w:tcPr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291F7B" w:rsidRPr="00B359EF" w:rsidTr="00D31230">
        <w:trPr>
          <w:trHeight w:val="360"/>
        </w:trPr>
        <w:tc>
          <w:tcPr>
            <w:tcW w:w="456" w:type="dxa"/>
            <w:vMerge/>
            <w:shd w:val="clear" w:color="auto" w:fill="auto"/>
            <w:vAlign w:val="center"/>
          </w:tcPr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vAlign w:val="center"/>
          </w:tcPr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91F7B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日常生活基本</w:t>
            </w:r>
          </w:p>
          <w:p w:rsidR="00291F7B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德語聽說讀寫</w:t>
            </w:r>
          </w:p>
          <w:p w:rsidR="00291F7B" w:rsidRPr="00B94D6C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溝通能力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F7B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媒體德語的</w:t>
            </w:r>
          </w:p>
          <w:p w:rsidR="00291F7B" w:rsidRPr="00B94D6C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理解能力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1F7B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具備德語</w:t>
            </w:r>
          </w:p>
          <w:p w:rsidR="00291F7B" w:rsidRPr="00B94D6C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文學文化</w:t>
            </w:r>
          </w:p>
          <w:p w:rsidR="00291F7B" w:rsidRPr="00B94D6C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基本知識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1F7B" w:rsidRPr="00B94D6C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德漢翻譯能力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91F7B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工商德文</w:t>
            </w:r>
          </w:p>
          <w:p w:rsidR="00291F7B" w:rsidRPr="00B94D6C" w:rsidRDefault="00291F7B" w:rsidP="00D31230">
            <w:pPr>
              <w:jc w:val="center"/>
              <w:rPr>
                <w:rFonts w:ascii="標楷體" w:eastAsia="標楷體" w:hAnsi="標楷體" w:cs="新細明體"/>
                <w:bCs/>
                <w:color w:val="333333"/>
              </w:rPr>
            </w:pPr>
            <w:r w:rsidRPr="00B94D6C">
              <w:rPr>
                <w:rFonts w:ascii="標楷體" w:eastAsia="標楷體" w:hAnsi="標楷體" w:cs="新細明體" w:hint="eastAsia"/>
                <w:bCs/>
                <w:color w:val="333333"/>
              </w:rPr>
              <w:t>處理能力</w:t>
            </w:r>
          </w:p>
        </w:tc>
      </w:tr>
      <w:tr w:rsidR="00291F7B" w:rsidRPr="00B359EF" w:rsidTr="00D31230">
        <w:trPr>
          <w:trHeight w:val="730"/>
        </w:trPr>
        <w:tc>
          <w:tcPr>
            <w:tcW w:w="456" w:type="dxa"/>
            <w:vMerge/>
            <w:shd w:val="clear" w:color="auto" w:fill="auto"/>
            <w:vAlign w:val="center"/>
          </w:tcPr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291F7B" w:rsidRDefault="00291F7B" w:rsidP="00D3123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B359EF">
              <w:rPr>
                <w:rFonts w:ascii="標楷體" w:eastAsia="標楷體" w:hAnsi="標楷體" w:hint="eastAsia"/>
                <w:kern w:val="0"/>
              </w:rPr>
              <w:t>基本</w:t>
            </w:r>
          </w:p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/>
                <w:kern w:val="0"/>
              </w:rPr>
              <w:t>素養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</w:t>
            </w:r>
            <w:bookmarkStart w:id="0" w:name="_GoBack"/>
            <w:bookmarkEnd w:id="0"/>
            <w:r w:rsidRPr="00B359EF">
              <w:rPr>
                <w:rFonts w:ascii="標楷體" w:eastAsia="標楷體" w:hAnsi="標楷體" w:hint="eastAsia"/>
              </w:rPr>
              <w:t>溝通</w:t>
            </w:r>
            <w:r>
              <w:rPr>
                <w:rFonts w:ascii="標楷體" w:eastAsia="標楷體" w:hAnsi="標楷體" w:hint="eastAsia"/>
              </w:rPr>
              <w:t>應對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1F7B" w:rsidRDefault="00291F7B" w:rsidP="00D31230">
            <w:pPr>
              <w:jc w:val="center"/>
              <w:rPr>
                <w:rFonts w:ascii="標楷體" w:eastAsia="標楷體" w:hAnsi="標楷體"/>
                <w:bCs/>
                <w:color w:val="333333"/>
              </w:rPr>
            </w:pPr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閱讀與</w:t>
            </w:r>
          </w:p>
          <w:p w:rsidR="00291F7B" w:rsidRPr="00B94D6C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理解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F7B" w:rsidRPr="00B94D6C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欣賞與尊重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F7B" w:rsidRPr="00B94D6C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掌握</w:t>
            </w:r>
            <w:proofErr w:type="gramStart"/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口筆譯</w:t>
            </w:r>
            <w:proofErr w:type="gramEnd"/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訣竅</w:t>
            </w:r>
          </w:p>
        </w:tc>
        <w:tc>
          <w:tcPr>
            <w:tcW w:w="1843" w:type="dxa"/>
          </w:tcPr>
          <w:p w:rsidR="00291F7B" w:rsidRPr="00B94D6C" w:rsidRDefault="00291F7B" w:rsidP="00D31230">
            <w:pPr>
              <w:jc w:val="center"/>
              <w:rPr>
                <w:rFonts w:ascii="標楷體" w:eastAsia="標楷體" w:hAnsi="標楷體"/>
                <w:bCs/>
                <w:color w:val="333333"/>
              </w:rPr>
            </w:pPr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掌握商務書信與</w:t>
            </w:r>
          </w:p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  <w:b/>
              </w:rPr>
            </w:pPr>
            <w:r w:rsidRPr="00B94D6C">
              <w:rPr>
                <w:rFonts w:ascii="標楷體" w:eastAsia="標楷體" w:hAnsi="標楷體" w:hint="eastAsia"/>
                <w:bCs/>
                <w:color w:val="333333"/>
              </w:rPr>
              <w:t>談判之要領</w:t>
            </w:r>
          </w:p>
        </w:tc>
      </w:tr>
      <w:tr w:rsidR="00291F7B" w:rsidRPr="00B359EF" w:rsidTr="00D31230">
        <w:trPr>
          <w:trHeight w:val="360"/>
        </w:trPr>
        <w:tc>
          <w:tcPr>
            <w:tcW w:w="456" w:type="dxa"/>
            <w:vMerge/>
            <w:shd w:val="clear" w:color="auto" w:fill="auto"/>
            <w:vAlign w:val="center"/>
          </w:tcPr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291F7B" w:rsidRDefault="00291F7B" w:rsidP="00D31230">
            <w:pPr>
              <w:jc w:val="both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對應</w:t>
            </w:r>
          </w:p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701" w:type="dxa"/>
            <w:vAlign w:val="center"/>
          </w:tcPr>
          <w:p w:rsidR="00291F7B" w:rsidRPr="00B359EF" w:rsidRDefault="00291F7B" w:rsidP="00D3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基礎德語、大二基礎德語、基礎德語視聽訓練、進階德語視聽訓練、德語聽講訓練、進階德語聽講訓練、德語會話(大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～大四)、德文習作、德文寫作(大三及大四)、德語檢定考試準備課程</w:t>
            </w:r>
          </w:p>
        </w:tc>
        <w:tc>
          <w:tcPr>
            <w:tcW w:w="1275" w:type="dxa"/>
            <w:vAlign w:val="center"/>
          </w:tcPr>
          <w:p w:rsidR="00291F7B" w:rsidRPr="00B359EF" w:rsidRDefault="00291F7B" w:rsidP="00D3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廣電德語聽力訓練、德國戲劇與電影欣賞</w:t>
            </w:r>
          </w:p>
        </w:tc>
        <w:tc>
          <w:tcPr>
            <w:tcW w:w="1276" w:type="dxa"/>
            <w:vAlign w:val="center"/>
          </w:tcPr>
          <w:p w:rsidR="00291F7B" w:rsidRPr="00B359EF" w:rsidRDefault="00291F7B" w:rsidP="00D3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德國文學導讀、德國文化之英語文獻導讀、德語區國家概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台德跨</w:t>
            </w:r>
            <w:proofErr w:type="gramEnd"/>
            <w:r>
              <w:rPr>
                <w:rFonts w:ascii="標楷體" w:eastAsia="標楷體" w:hAnsi="標楷體" w:hint="eastAsia"/>
              </w:rPr>
              <w:t>文化論壇</w:t>
            </w:r>
          </w:p>
        </w:tc>
        <w:tc>
          <w:tcPr>
            <w:tcW w:w="1276" w:type="dxa"/>
            <w:vAlign w:val="center"/>
          </w:tcPr>
          <w:p w:rsidR="00291F7B" w:rsidRPr="00B359EF" w:rsidRDefault="00291F7B" w:rsidP="00D3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德</w:t>
            </w:r>
            <w:proofErr w:type="gramStart"/>
            <w:r>
              <w:rPr>
                <w:rFonts w:ascii="標楷體" w:eastAsia="標楷體" w:hAnsi="標楷體" w:hint="eastAsia"/>
              </w:rPr>
              <w:t>漢筆譯</w:t>
            </w:r>
            <w:proofErr w:type="gramEnd"/>
            <w:r>
              <w:rPr>
                <w:rFonts w:ascii="標楷體" w:eastAsia="標楷體" w:hAnsi="標楷體" w:hint="eastAsia"/>
              </w:rPr>
              <w:t>、德漢文化翻譯、德漢實務翻譯、德漢專業翻譯、德漢基礎口譯</w:t>
            </w:r>
          </w:p>
        </w:tc>
        <w:tc>
          <w:tcPr>
            <w:tcW w:w="1843" w:type="dxa"/>
            <w:vAlign w:val="center"/>
          </w:tcPr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職場德語、商用德語、觀光德語、餐飲德語</w:t>
            </w:r>
          </w:p>
        </w:tc>
      </w:tr>
      <w:tr w:rsidR="00291F7B" w:rsidRPr="00B359EF" w:rsidTr="00D31230">
        <w:trPr>
          <w:trHeight w:val="360"/>
        </w:trPr>
        <w:tc>
          <w:tcPr>
            <w:tcW w:w="456" w:type="dxa"/>
            <w:vMerge/>
            <w:shd w:val="clear" w:color="auto" w:fill="auto"/>
            <w:vAlign w:val="center"/>
          </w:tcPr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291F7B" w:rsidRDefault="00291F7B" w:rsidP="00D31230">
            <w:pPr>
              <w:jc w:val="both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檢核</w:t>
            </w:r>
          </w:p>
          <w:p w:rsidR="00291F7B" w:rsidRPr="00B359EF" w:rsidRDefault="00291F7B" w:rsidP="00D31230">
            <w:pPr>
              <w:jc w:val="both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機制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F7B" w:rsidRPr="00B94D6C" w:rsidRDefault="00291F7B" w:rsidP="00D31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4D6C">
              <w:rPr>
                <w:rFonts w:ascii="標楷體" w:eastAsia="標楷體" w:hAnsi="標楷體" w:hint="eastAsia"/>
                <w:color w:val="000000"/>
              </w:rPr>
              <w:t>德語能力檢定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291F7B" w:rsidRPr="00B359EF" w:rsidRDefault="00291F7B" w:rsidP="00D31230">
            <w:pPr>
              <w:jc w:val="center"/>
              <w:rPr>
                <w:rFonts w:ascii="標楷體" w:eastAsia="標楷體" w:hAnsi="標楷體"/>
              </w:rPr>
            </w:pPr>
            <w:r w:rsidRPr="00B359EF">
              <w:rPr>
                <w:rFonts w:ascii="標楷體" w:eastAsia="標楷體" w:hAnsi="標楷體" w:hint="eastAsia"/>
              </w:rPr>
              <w:t>課程學習成果及格</w:t>
            </w:r>
          </w:p>
        </w:tc>
      </w:tr>
    </w:tbl>
    <w:p w:rsidR="00291F7B" w:rsidRDefault="00291F7B" w:rsidP="00291F7B"/>
    <w:p w:rsidR="00291F7B" w:rsidRPr="00F611E2" w:rsidRDefault="00291F7B" w:rsidP="00E42D05">
      <w:pPr>
        <w:spacing w:beforeLines="50" w:before="180"/>
        <w:rPr>
          <w:rFonts w:ascii="標楷體" w:eastAsia="標楷體" w:hAnsi="標楷體"/>
          <w:b/>
        </w:rPr>
      </w:pPr>
    </w:p>
    <w:sectPr w:rsidR="00291F7B" w:rsidRPr="00F611E2" w:rsidSect="00BB0F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1A" w:rsidRDefault="00E2061A">
      <w:r>
        <w:separator/>
      </w:r>
    </w:p>
  </w:endnote>
  <w:endnote w:type="continuationSeparator" w:id="0">
    <w:p w:rsidR="00E2061A" w:rsidRDefault="00E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CB" w:rsidRDefault="004539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9E3" w:rsidRPr="00DE29E3">
      <w:rPr>
        <w:noProof/>
        <w:lang w:val="zh-TW"/>
      </w:rPr>
      <w:t>2</w:t>
    </w:r>
    <w:r>
      <w:fldChar w:fldCharType="end"/>
    </w:r>
  </w:p>
  <w:p w:rsidR="00BB0FCB" w:rsidRDefault="00BB0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1A" w:rsidRDefault="00E2061A">
      <w:r>
        <w:separator/>
      </w:r>
    </w:p>
  </w:footnote>
  <w:footnote w:type="continuationSeparator" w:id="0">
    <w:p w:rsidR="00E2061A" w:rsidRDefault="00E2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B529C"/>
    <w:multiLevelType w:val="hybridMultilevel"/>
    <w:tmpl w:val="D206D16C"/>
    <w:lvl w:ilvl="0" w:tplc="6D1C5FC8">
      <w:start w:val="1"/>
      <w:numFmt w:val="taiwaneseCountingThousand"/>
      <w:lvlText w:val="%1、"/>
      <w:lvlJc w:val="left"/>
      <w:pPr>
        <w:ind w:left="88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">
    <w:nsid w:val="168E76E3"/>
    <w:multiLevelType w:val="hybridMultilevel"/>
    <w:tmpl w:val="08E6D04C"/>
    <w:lvl w:ilvl="0" w:tplc="F4C6040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527D2"/>
    <w:multiLevelType w:val="hybridMultilevel"/>
    <w:tmpl w:val="FFF4DC2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3A5BD5"/>
    <w:multiLevelType w:val="hybridMultilevel"/>
    <w:tmpl w:val="3D6CAE50"/>
    <w:lvl w:ilvl="0" w:tplc="86EEFBCA">
      <w:start w:val="1"/>
      <w:numFmt w:val="taiwaneseCountingThousand"/>
      <w:lvlText w:val="%1、"/>
      <w:lvlJc w:val="left"/>
      <w:pPr>
        <w:ind w:left="88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49562E45"/>
    <w:multiLevelType w:val="hybridMultilevel"/>
    <w:tmpl w:val="7710414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B"/>
    <w:rsid w:val="00013AC3"/>
    <w:rsid w:val="00021B38"/>
    <w:rsid w:val="000618AF"/>
    <w:rsid w:val="00061DDC"/>
    <w:rsid w:val="00063C6F"/>
    <w:rsid w:val="00080633"/>
    <w:rsid w:val="00084D08"/>
    <w:rsid w:val="00086FC7"/>
    <w:rsid w:val="0009013A"/>
    <w:rsid w:val="000B1C7E"/>
    <w:rsid w:val="000B41EA"/>
    <w:rsid w:val="000C111F"/>
    <w:rsid w:val="000D49A9"/>
    <w:rsid w:val="000D782B"/>
    <w:rsid w:val="000E3AF9"/>
    <w:rsid w:val="000F3A35"/>
    <w:rsid w:val="000F646F"/>
    <w:rsid w:val="001261EE"/>
    <w:rsid w:val="00132A36"/>
    <w:rsid w:val="00133793"/>
    <w:rsid w:val="00142361"/>
    <w:rsid w:val="00153848"/>
    <w:rsid w:val="001657F5"/>
    <w:rsid w:val="001923FF"/>
    <w:rsid w:val="001B114F"/>
    <w:rsid w:val="001C6F10"/>
    <w:rsid w:val="001D2D5D"/>
    <w:rsid w:val="001E001F"/>
    <w:rsid w:val="00214A42"/>
    <w:rsid w:val="00232FC9"/>
    <w:rsid w:val="00241BC3"/>
    <w:rsid w:val="00254445"/>
    <w:rsid w:val="0026755E"/>
    <w:rsid w:val="0028640C"/>
    <w:rsid w:val="00291F7B"/>
    <w:rsid w:val="002927EE"/>
    <w:rsid w:val="002B0FF1"/>
    <w:rsid w:val="002B3BC9"/>
    <w:rsid w:val="002E1D8F"/>
    <w:rsid w:val="00306802"/>
    <w:rsid w:val="00316266"/>
    <w:rsid w:val="003318C8"/>
    <w:rsid w:val="0033525A"/>
    <w:rsid w:val="00341F4B"/>
    <w:rsid w:val="003531C3"/>
    <w:rsid w:val="00356ADD"/>
    <w:rsid w:val="0036749C"/>
    <w:rsid w:val="00374026"/>
    <w:rsid w:val="0037728B"/>
    <w:rsid w:val="00393B6E"/>
    <w:rsid w:val="0039555E"/>
    <w:rsid w:val="003A087F"/>
    <w:rsid w:val="003A616C"/>
    <w:rsid w:val="003B6436"/>
    <w:rsid w:val="003C1118"/>
    <w:rsid w:val="003D393A"/>
    <w:rsid w:val="003D3DBE"/>
    <w:rsid w:val="003D7BF8"/>
    <w:rsid w:val="003E7CD4"/>
    <w:rsid w:val="004012E9"/>
    <w:rsid w:val="00404633"/>
    <w:rsid w:val="00412BEC"/>
    <w:rsid w:val="00415C38"/>
    <w:rsid w:val="004309C4"/>
    <w:rsid w:val="004323C0"/>
    <w:rsid w:val="004435D9"/>
    <w:rsid w:val="004527E6"/>
    <w:rsid w:val="00453938"/>
    <w:rsid w:val="00455CF5"/>
    <w:rsid w:val="004561C7"/>
    <w:rsid w:val="00456972"/>
    <w:rsid w:val="00473BE0"/>
    <w:rsid w:val="004A4301"/>
    <w:rsid w:val="004B5EF6"/>
    <w:rsid w:val="004C1003"/>
    <w:rsid w:val="004C2B2D"/>
    <w:rsid w:val="004D1347"/>
    <w:rsid w:val="004D2A3F"/>
    <w:rsid w:val="004D4689"/>
    <w:rsid w:val="004E1F13"/>
    <w:rsid w:val="00524E3D"/>
    <w:rsid w:val="005339AC"/>
    <w:rsid w:val="0056651D"/>
    <w:rsid w:val="0057678D"/>
    <w:rsid w:val="00593389"/>
    <w:rsid w:val="005B2149"/>
    <w:rsid w:val="005B64E3"/>
    <w:rsid w:val="005C79AA"/>
    <w:rsid w:val="005D46C8"/>
    <w:rsid w:val="005D72D4"/>
    <w:rsid w:val="005E60BC"/>
    <w:rsid w:val="005F1E4D"/>
    <w:rsid w:val="005F634F"/>
    <w:rsid w:val="005F796B"/>
    <w:rsid w:val="0060558A"/>
    <w:rsid w:val="00627C13"/>
    <w:rsid w:val="0063712C"/>
    <w:rsid w:val="006470D2"/>
    <w:rsid w:val="00647EAC"/>
    <w:rsid w:val="00672F23"/>
    <w:rsid w:val="006742DE"/>
    <w:rsid w:val="006744A7"/>
    <w:rsid w:val="00685C6A"/>
    <w:rsid w:val="0069124A"/>
    <w:rsid w:val="00693532"/>
    <w:rsid w:val="00694E3E"/>
    <w:rsid w:val="006A4841"/>
    <w:rsid w:val="006A6F24"/>
    <w:rsid w:val="006B3E73"/>
    <w:rsid w:val="006D5843"/>
    <w:rsid w:val="006E05D4"/>
    <w:rsid w:val="00711732"/>
    <w:rsid w:val="00713723"/>
    <w:rsid w:val="00723519"/>
    <w:rsid w:val="00724AB7"/>
    <w:rsid w:val="00743074"/>
    <w:rsid w:val="00760952"/>
    <w:rsid w:val="007B29D3"/>
    <w:rsid w:val="007B754C"/>
    <w:rsid w:val="007C7B63"/>
    <w:rsid w:val="007E0C4E"/>
    <w:rsid w:val="007F1461"/>
    <w:rsid w:val="007F1AC9"/>
    <w:rsid w:val="007F4936"/>
    <w:rsid w:val="008019DA"/>
    <w:rsid w:val="00804E1B"/>
    <w:rsid w:val="008235BC"/>
    <w:rsid w:val="008243CE"/>
    <w:rsid w:val="008408DF"/>
    <w:rsid w:val="008623DB"/>
    <w:rsid w:val="008657A5"/>
    <w:rsid w:val="00872278"/>
    <w:rsid w:val="00874548"/>
    <w:rsid w:val="00877838"/>
    <w:rsid w:val="008A5CD9"/>
    <w:rsid w:val="008E6B0E"/>
    <w:rsid w:val="008F609A"/>
    <w:rsid w:val="008F6538"/>
    <w:rsid w:val="00900BF7"/>
    <w:rsid w:val="00911934"/>
    <w:rsid w:val="0092388B"/>
    <w:rsid w:val="00960AAE"/>
    <w:rsid w:val="00992781"/>
    <w:rsid w:val="00995E68"/>
    <w:rsid w:val="009E1406"/>
    <w:rsid w:val="009E1D8B"/>
    <w:rsid w:val="009E3ACD"/>
    <w:rsid w:val="00A373D1"/>
    <w:rsid w:val="00A419C4"/>
    <w:rsid w:val="00A52A1D"/>
    <w:rsid w:val="00A646FE"/>
    <w:rsid w:val="00A66156"/>
    <w:rsid w:val="00A67A50"/>
    <w:rsid w:val="00A857FA"/>
    <w:rsid w:val="00AA0FAB"/>
    <w:rsid w:val="00AA387B"/>
    <w:rsid w:val="00AA6B1A"/>
    <w:rsid w:val="00AC553A"/>
    <w:rsid w:val="00AD451E"/>
    <w:rsid w:val="00AE30FF"/>
    <w:rsid w:val="00AE32B5"/>
    <w:rsid w:val="00AF0913"/>
    <w:rsid w:val="00AF11E9"/>
    <w:rsid w:val="00AF6EC5"/>
    <w:rsid w:val="00B3373F"/>
    <w:rsid w:val="00B37327"/>
    <w:rsid w:val="00B425FA"/>
    <w:rsid w:val="00B44CC0"/>
    <w:rsid w:val="00B611B6"/>
    <w:rsid w:val="00B757FE"/>
    <w:rsid w:val="00B8216D"/>
    <w:rsid w:val="00B9731E"/>
    <w:rsid w:val="00BA0AA4"/>
    <w:rsid w:val="00BB0FCB"/>
    <w:rsid w:val="00BC3F20"/>
    <w:rsid w:val="00BD2170"/>
    <w:rsid w:val="00BF23B0"/>
    <w:rsid w:val="00C10CAA"/>
    <w:rsid w:val="00C60822"/>
    <w:rsid w:val="00C675F3"/>
    <w:rsid w:val="00C946FA"/>
    <w:rsid w:val="00CA3F60"/>
    <w:rsid w:val="00CC4D2E"/>
    <w:rsid w:val="00CD0484"/>
    <w:rsid w:val="00CD4121"/>
    <w:rsid w:val="00CE470D"/>
    <w:rsid w:val="00CE717F"/>
    <w:rsid w:val="00CF1673"/>
    <w:rsid w:val="00CF7512"/>
    <w:rsid w:val="00D06A26"/>
    <w:rsid w:val="00D0744E"/>
    <w:rsid w:val="00D31FB5"/>
    <w:rsid w:val="00D3595C"/>
    <w:rsid w:val="00D359DA"/>
    <w:rsid w:val="00D511FA"/>
    <w:rsid w:val="00D6581D"/>
    <w:rsid w:val="00D66132"/>
    <w:rsid w:val="00D67101"/>
    <w:rsid w:val="00DA347F"/>
    <w:rsid w:val="00DA41AD"/>
    <w:rsid w:val="00DC2A8E"/>
    <w:rsid w:val="00DD3A7A"/>
    <w:rsid w:val="00DD7FB8"/>
    <w:rsid w:val="00DE29E3"/>
    <w:rsid w:val="00DE7660"/>
    <w:rsid w:val="00E007F5"/>
    <w:rsid w:val="00E2061A"/>
    <w:rsid w:val="00E20B88"/>
    <w:rsid w:val="00E210E4"/>
    <w:rsid w:val="00E37B50"/>
    <w:rsid w:val="00E42D05"/>
    <w:rsid w:val="00E42D3F"/>
    <w:rsid w:val="00E543BD"/>
    <w:rsid w:val="00E55B01"/>
    <w:rsid w:val="00E76F50"/>
    <w:rsid w:val="00E808D4"/>
    <w:rsid w:val="00E94E26"/>
    <w:rsid w:val="00E9641F"/>
    <w:rsid w:val="00EA1E56"/>
    <w:rsid w:val="00EA4025"/>
    <w:rsid w:val="00EA4694"/>
    <w:rsid w:val="00EA5321"/>
    <w:rsid w:val="00EC5B2E"/>
    <w:rsid w:val="00ED0676"/>
    <w:rsid w:val="00ED196E"/>
    <w:rsid w:val="00ED5F5A"/>
    <w:rsid w:val="00ED7D74"/>
    <w:rsid w:val="00EE605A"/>
    <w:rsid w:val="00F16A08"/>
    <w:rsid w:val="00F22EFD"/>
    <w:rsid w:val="00F2352C"/>
    <w:rsid w:val="00F27A91"/>
    <w:rsid w:val="00F611E2"/>
    <w:rsid w:val="00F63629"/>
    <w:rsid w:val="00F73D47"/>
    <w:rsid w:val="00F83B34"/>
    <w:rsid w:val="00F95952"/>
    <w:rsid w:val="00FB1C93"/>
    <w:rsid w:val="00FB3765"/>
    <w:rsid w:val="00FC554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C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8243CE"/>
    <w:pPr>
      <w:keepNext/>
      <w:suppressAutoHyphens/>
      <w:spacing w:before="240" w:after="120"/>
      <w:ind w:left="960" w:hanging="480"/>
      <w:outlineLvl w:val="1"/>
    </w:pPr>
    <w:rPr>
      <w:b/>
      <w:bCs/>
      <w:kern w:val="1"/>
      <w:sz w:val="36"/>
      <w:szCs w:val="3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rsid w:val="00BB0FCB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5">
    <w:name w:val="純文字 字元"/>
    <w:link w:val="a4"/>
    <w:rsid w:val="00BB0FCB"/>
    <w:rPr>
      <w:rFonts w:ascii="細明體" w:eastAsia="細明體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B0F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B0F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6581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D6581D"/>
    <w:rPr>
      <w:rFonts w:ascii="Times New Roman" w:hAnsi="Times New Roman"/>
      <w:kern w:val="2"/>
    </w:rPr>
  </w:style>
  <w:style w:type="character" w:customStyle="1" w:styleId="20">
    <w:name w:val="標題 2 字元"/>
    <w:link w:val="2"/>
    <w:rsid w:val="008243CE"/>
    <w:rPr>
      <w:rFonts w:ascii="Times New Roman" w:eastAsia="新細明體" w:hAnsi="Times New Roman" w:cs="Tahoma"/>
      <w:b/>
      <w:bCs/>
      <w:kern w:val="1"/>
      <w:sz w:val="36"/>
      <w:szCs w:val="36"/>
      <w:lang w:eastAsia="ar-SA"/>
    </w:rPr>
  </w:style>
  <w:style w:type="character" w:styleId="aa">
    <w:name w:val="Hyperlink"/>
    <w:semiHidden/>
    <w:rsid w:val="008243CE"/>
    <w:rPr>
      <w:color w:val="000080"/>
      <w:u w:val="single"/>
    </w:rPr>
  </w:style>
  <w:style w:type="paragraph" w:styleId="a0">
    <w:name w:val="Body Text"/>
    <w:basedOn w:val="a"/>
    <w:link w:val="ab"/>
    <w:uiPriority w:val="99"/>
    <w:semiHidden/>
    <w:unhideWhenUsed/>
    <w:rsid w:val="008243CE"/>
    <w:pPr>
      <w:spacing w:after="120"/>
    </w:pPr>
    <w:rPr>
      <w:lang w:val="x-none" w:eastAsia="x-none"/>
    </w:rPr>
  </w:style>
  <w:style w:type="character" w:customStyle="1" w:styleId="ab">
    <w:name w:val="本文 字元"/>
    <w:link w:val="a0"/>
    <w:uiPriority w:val="99"/>
    <w:semiHidden/>
    <w:rsid w:val="008243CE"/>
    <w:rPr>
      <w:rFonts w:ascii="Times New Roman" w:hAnsi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743074"/>
    <w:pPr>
      <w:ind w:leftChars="200" w:left="480"/>
    </w:pPr>
    <w:rPr>
      <w:rFonts w:ascii="Calibri" w:hAnsi="Calibri"/>
      <w:szCs w:val="22"/>
    </w:rPr>
  </w:style>
  <w:style w:type="paragraph" w:customStyle="1" w:styleId="style3">
    <w:name w:val="style3"/>
    <w:basedOn w:val="a"/>
    <w:rsid w:val="00743074"/>
    <w:pPr>
      <w:widowControl/>
      <w:spacing w:before="100" w:beforeAutospacing="1" w:after="100" w:afterAutospacing="1"/>
    </w:pPr>
    <w:rPr>
      <w:rFonts w:ascii="新細明體" w:hAnsi="新細明體" w:cs="新細明體"/>
      <w:color w:val="660033"/>
      <w:kern w:val="0"/>
    </w:rPr>
  </w:style>
  <w:style w:type="character" w:customStyle="1" w:styleId="style11">
    <w:name w:val="style11"/>
    <w:basedOn w:val="a1"/>
    <w:rsid w:val="00BC3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C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8243CE"/>
    <w:pPr>
      <w:keepNext/>
      <w:suppressAutoHyphens/>
      <w:spacing w:before="240" w:after="120"/>
      <w:ind w:left="960" w:hanging="480"/>
      <w:outlineLvl w:val="1"/>
    </w:pPr>
    <w:rPr>
      <w:b/>
      <w:bCs/>
      <w:kern w:val="1"/>
      <w:sz w:val="36"/>
      <w:szCs w:val="3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rsid w:val="00BB0FCB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5">
    <w:name w:val="純文字 字元"/>
    <w:link w:val="a4"/>
    <w:rsid w:val="00BB0FCB"/>
    <w:rPr>
      <w:rFonts w:ascii="細明體" w:eastAsia="細明體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B0F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B0F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6581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D6581D"/>
    <w:rPr>
      <w:rFonts w:ascii="Times New Roman" w:hAnsi="Times New Roman"/>
      <w:kern w:val="2"/>
    </w:rPr>
  </w:style>
  <w:style w:type="character" w:customStyle="1" w:styleId="20">
    <w:name w:val="標題 2 字元"/>
    <w:link w:val="2"/>
    <w:rsid w:val="008243CE"/>
    <w:rPr>
      <w:rFonts w:ascii="Times New Roman" w:eastAsia="新細明體" w:hAnsi="Times New Roman" w:cs="Tahoma"/>
      <w:b/>
      <w:bCs/>
      <w:kern w:val="1"/>
      <w:sz w:val="36"/>
      <w:szCs w:val="36"/>
      <w:lang w:eastAsia="ar-SA"/>
    </w:rPr>
  </w:style>
  <w:style w:type="character" w:styleId="aa">
    <w:name w:val="Hyperlink"/>
    <w:semiHidden/>
    <w:rsid w:val="008243CE"/>
    <w:rPr>
      <w:color w:val="000080"/>
      <w:u w:val="single"/>
    </w:rPr>
  </w:style>
  <w:style w:type="paragraph" w:styleId="a0">
    <w:name w:val="Body Text"/>
    <w:basedOn w:val="a"/>
    <w:link w:val="ab"/>
    <w:uiPriority w:val="99"/>
    <w:semiHidden/>
    <w:unhideWhenUsed/>
    <w:rsid w:val="008243CE"/>
    <w:pPr>
      <w:spacing w:after="120"/>
    </w:pPr>
    <w:rPr>
      <w:lang w:val="x-none" w:eastAsia="x-none"/>
    </w:rPr>
  </w:style>
  <w:style w:type="character" w:customStyle="1" w:styleId="ab">
    <w:name w:val="本文 字元"/>
    <w:link w:val="a0"/>
    <w:uiPriority w:val="99"/>
    <w:semiHidden/>
    <w:rsid w:val="008243CE"/>
    <w:rPr>
      <w:rFonts w:ascii="Times New Roman" w:hAnsi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743074"/>
    <w:pPr>
      <w:ind w:leftChars="200" w:left="480"/>
    </w:pPr>
    <w:rPr>
      <w:rFonts w:ascii="Calibri" w:hAnsi="Calibri"/>
      <w:szCs w:val="22"/>
    </w:rPr>
  </w:style>
  <w:style w:type="paragraph" w:customStyle="1" w:styleId="style3">
    <w:name w:val="style3"/>
    <w:basedOn w:val="a"/>
    <w:rsid w:val="00743074"/>
    <w:pPr>
      <w:widowControl/>
      <w:spacing w:before="100" w:beforeAutospacing="1" w:after="100" w:afterAutospacing="1"/>
    </w:pPr>
    <w:rPr>
      <w:rFonts w:ascii="新細明體" w:hAnsi="新細明體" w:cs="新細明體"/>
      <w:color w:val="660033"/>
      <w:kern w:val="0"/>
    </w:rPr>
  </w:style>
  <w:style w:type="character" w:customStyle="1" w:styleId="style11">
    <w:name w:val="style11"/>
    <w:basedOn w:val="a1"/>
    <w:rsid w:val="00BC3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F4D-0FA5-4946-A042-2BCE84BC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169</Words>
  <Characters>966</Characters>
  <Application>Microsoft Office Word</Application>
  <DocSecurity>0</DocSecurity>
  <Lines>8</Lines>
  <Paragraphs>2</Paragraphs>
  <ScaleCrop>false</ScaleCrop>
  <Company>pccu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first</cp:lastModifiedBy>
  <cp:revision>18</cp:revision>
  <cp:lastPrinted>2011-04-26T02:43:00Z</cp:lastPrinted>
  <dcterms:created xsi:type="dcterms:W3CDTF">2011-09-14T01:27:00Z</dcterms:created>
  <dcterms:modified xsi:type="dcterms:W3CDTF">2011-09-16T08:08:00Z</dcterms:modified>
</cp:coreProperties>
</file>